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D203D" w14:textId="77777777" w:rsidR="008C2173" w:rsidRPr="00A159C4" w:rsidRDefault="008C2173" w:rsidP="008C217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Occupational &amp; Environmental Lung Disease Short Course</w:t>
      </w:r>
    </w:p>
    <w:p w14:paraId="72DAA8DC" w14:textId="41679166" w:rsidR="008C2173" w:rsidRPr="0051036B" w:rsidRDefault="008C2173" w:rsidP="008C217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12 March 2019</w:t>
      </w:r>
      <w:r w:rsidRPr="0051036B">
        <w:rPr>
          <w:rFonts w:ascii="Calibri" w:eastAsia="Calibri" w:hAnsi="Calibri" w:cs="Calibri"/>
          <w:b/>
          <w:bCs/>
          <w:sz w:val="26"/>
          <w:szCs w:val="26"/>
        </w:rPr>
        <w:t xml:space="preserve">, </w:t>
      </w:r>
      <w:r>
        <w:rPr>
          <w:rFonts w:ascii="Calibri" w:eastAsia="Calibri" w:hAnsi="Calibri" w:cs="Calibri"/>
          <w:b/>
          <w:bCs/>
          <w:sz w:val="26"/>
          <w:szCs w:val="26"/>
        </w:rPr>
        <w:t>Mercure Hotel</w:t>
      </w:r>
      <w:r w:rsidR="00D82D73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Sheffield</w:t>
      </w:r>
      <w:r w:rsidR="00D82D73">
        <w:rPr>
          <w:rFonts w:ascii="Calibri" w:eastAsia="Calibri" w:hAnsi="Calibri" w:cs="Calibri"/>
          <w:b/>
          <w:bCs/>
          <w:sz w:val="26"/>
          <w:szCs w:val="26"/>
        </w:rPr>
        <w:t xml:space="preserve"> St Pauls Hotel &amp; Spa</w:t>
      </w:r>
    </w:p>
    <w:p w14:paraId="498D04EB" w14:textId="77777777" w:rsidR="008C2173" w:rsidRPr="00A159C4" w:rsidRDefault="008C2173" w:rsidP="008C2173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A159C4">
        <w:rPr>
          <w:rFonts w:ascii="Calibri" w:eastAsia="Calibri" w:hAnsi="Calibri" w:cs="Calibri"/>
          <w:b/>
          <w:bCs/>
          <w:sz w:val="28"/>
          <w:szCs w:val="28"/>
        </w:rPr>
        <w:t>Programme</w:t>
      </w:r>
    </w:p>
    <w:p w14:paraId="42029518" w14:textId="77777777" w:rsidR="00AC4B01" w:rsidRDefault="00AC4B01" w:rsidP="008C2173">
      <w:pPr>
        <w:spacing w:after="0"/>
      </w:pPr>
    </w:p>
    <w:p w14:paraId="781E9EDE" w14:textId="77777777" w:rsidR="00AB1B14" w:rsidRDefault="00AB1B14" w:rsidP="008C2173">
      <w:pPr>
        <w:spacing w:after="0"/>
      </w:pPr>
    </w:p>
    <w:p w14:paraId="49C1B318" w14:textId="77777777" w:rsidR="008C2173" w:rsidRDefault="008C2173" w:rsidP="008C2173">
      <w:pPr>
        <w:ind w:left="180" w:firstLine="246"/>
        <w:rPr>
          <w:rFonts w:ascii="Calibri" w:hAnsi="Calibri" w:cs="Calibri"/>
          <w:b/>
          <w:bCs/>
        </w:rPr>
      </w:pPr>
      <w:r w:rsidRPr="00717E8B">
        <w:rPr>
          <w:rFonts w:ascii="Calibri" w:hAnsi="Calibri" w:cs="Calibri"/>
        </w:rPr>
        <w:t>08.45 – 09.15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REGISTRATION &amp; REFRESHMENTS</w:t>
      </w:r>
    </w:p>
    <w:p w14:paraId="270070B8" w14:textId="77777777" w:rsidR="008C2173" w:rsidRDefault="008C2173" w:rsidP="008C2173">
      <w:pPr>
        <w:ind w:left="180" w:firstLine="246"/>
        <w:rPr>
          <w:rFonts w:ascii="Calibri" w:hAnsi="Calibri" w:cs="Calibri"/>
          <w:b/>
          <w:bCs/>
        </w:rPr>
      </w:pPr>
      <w:r w:rsidRPr="00717E8B">
        <w:rPr>
          <w:rFonts w:ascii="Calibri" w:hAnsi="Calibri" w:cs="Calibri"/>
        </w:rPr>
        <w:t>09.15 – 09.20</w:t>
      </w:r>
      <w:r w:rsidRPr="00717E8B">
        <w:rPr>
          <w:rFonts w:ascii="Calibri" w:hAnsi="Calibri" w:cs="Calibri"/>
        </w:rPr>
        <w:tab/>
      </w:r>
      <w:r w:rsidRPr="00717E8B">
        <w:rPr>
          <w:rFonts w:ascii="Calibri" w:hAnsi="Calibri" w:cs="Calibri"/>
          <w:b/>
          <w:bCs/>
        </w:rPr>
        <w:t>Welcome &amp; Introduction</w:t>
      </w:r>
    </w:p>
    <w:p w14:paraId="56F103E1" w14:textId="77777777" w:rsidR="008C2173" w:rsidRPr="008C2173" w:rsidRDefault="008C2173" w:rsidP="008C2173">
      <w:pPr>
        <w:spacing w:after="0"/>
        <w:ind w:left="180" w:firstLine="246"/>
        <w:rPr>
          <w:rFonts w:ascii="Calibri" w:hAnsi="Calibri" w:cs="Calibri"/>
          <w:bCs/>
        </w:rPr>
      </w:pPr>
      <w:r w:rsidRPr="008C2173">
        <w:rPr>
          <w:rFonts w:ascii="Calibri" w:hAnsi="Calibri" w:cs="Calibri"/>
          <w:bCs/>
        </w:rPr>
        <w:tab/>
      </w:r>
      <w:r w:rsidRPr="008C2173">
        <w:rPr>
          <w:rFonts w:ascii="Calibri" w:hAnsi="Calibri" w:cs="Calibri"/>
          <w:bCs/>
        </w:rPr>
        <w:tab/>
      </w:r>
      <w:r w:rsidRPr="008C2173">
        <w:rPr>
          <w:rFonts w:ascii="Calibri" w:hAnsi="Calibri" w:cs="Calibri"/>
          <w:bCs/>
        </w:rPr>
        <w:tab/>
      </w:r>
      <w:r w:rsidRPr="008C2173">
        <w:rPr>
          <w:rFonts w:ascii="Calibri" w:hAnsi="Calibri" w:cs="Calibri"/>
        </w:rPr>
        <w:t>Dr Chris Barber, Centre for Workplace Health, Sheffield</w:t>
      </w:r>
    </w:p>
    <w:p w14:paraId="772EC20D" w14:textId="77777777" w:rsidR="008C2173" w:rsidRPr="008C2173" w:rsidRDefault="008C2173" w:rsidP="008C2173">
      <w:pPr>
        <w:spacing w:after="0"/>
        <w:ind w:left="180" w:firstLine="246"/>
        <w:rPr>
          <w:rFonts w:ascii="Calibri" w:hAnsi="Calibri" w:cs="Calibri"/>
          <w:bCs/>
        </w:rPr>
      </w:pPr>
      <w:r w:rsidRPr="008C2173">
        <w:rPr>
          <w:rFonts w:ascii="Calibri" w:hAnsi="Calibri" w:cs="Calibri"/>
          <w:bCs/>
        </w:rPr>
        <w:tab/>
      </w:r>
      <w:r w:rsidRPr="008C2173">
        <w:rPr>
          <w:rFonts w:ascii="Calibri" w:hAnsi="Calibri" w:cs="Calibri"/>
          <w:bCs/>
        </w:rPr>
        <w:tab/>
      </w:r>
      <w:r w:rsidRPr="008C2173">
        <w:rPr>
          <w:rFonts w:ascii="Calibri" w:hAnsi="Calibri" w:cs="Calibri"/>
          <w:bCs/>
        </w:rPr>
        <w:tab/>
      </w:r>
      <w:r w:rsidRPr="008C2173">
        <w:rPr>
          <w:rFonts w:ascii="Calibri" w:hAnsi="Calibri" w:cs="Calibri"/>
        </w:rPr>
        <w:t>Professor Paul Cullinan, Royal Brompton Hospital, London</w:t>
      </w:r>
    </w:p>
    <w:p w14:paraId="57D75B77" w14:textId="77777777" w:rsidR="008C2173" w:rsidRDefault="008C2173" w:rsidP="008C2173">
      <w:pPr>
        <w:spacing w:after="0"/>
        <w:ind w:left="2160" w:firstLine="246"/>
        <w:rPr>
          <w:rFonts w:ascii="Calibri" w:hAnsi="Calibri" w:cs="Calibri"/>
        </w:rPr>
      </w:pPr>
    </w:p>
    <w:p w14:paraId="7BDCD00D" w14:textId="77777777" w:rsidR="008C2173" w:rsidRPr="008C2173" w:rsidRDefault="008C2173" w:rsidP="008C2173">
      <w:pPr>
        <w:spacing w:after="0"/>
        <w:ind w:left="2160" w:hanging="1734"/>
        <w:rPr>
          <w:rFonts w:ascii="Calibri" w:hAnsi="Calibri" w:cs="Calibri"/>
        </w:rPr>
      </w:pPr>
      <w:r w:rsidRPr="00717E8B">
        <w:rPr>
          <w:rFonts w:ascii="Calibri" w:hAnsi="Calibri" w:cs="Calibri"/>
        </w:rPr>
        <w:t>09.20 – 10.00</w:t>
      </w:r>
      <w:r>
        <w:rPr>
          <w:rFonts w:ascii="Calibri" w:hAnsi="Calibri" w:cs="Calibri"/>
          <w:b/>
          <w:bCs/>
          <w:i/>
          <w:iCs/>
        </w:rPr>
        <w:tab/>
      </w:r>
      <w:r w:rsidRPr="00717E8B">
        <w:rPr>
          <w:rFonts w:ascii="Calibri" w:hAnsi="Calibri" w:cs="Calibri"/>
          <w:b/>
          <w:bCs/>
        </w:rPr>
        <w:t>How work works</w:t>
      </w:r>
    </w:p>
    <w:p w14:paraId="61266B2C" w14:textId="77777777" w:rsidR="008C2173" w:rsidRPr="008C2173" w:rsidRDefault="008C2173" w:rsidP="008C2173">
      <w:pPr>
        <w:spacing w:after="0"/>
        <w:ind w:left="1440" w:firstLine="246"/>
        <w:rPr>
          <w:rFonts w:ascii="Calibri" w:hAnsi="Calibri" w:cs="Calibri"/>
          <w:bCs/>
          <w:iCs/>
          <w:color w:val="0000FF"/>
        </w:rPr>
      </w:pPr>
      <w:r w:rsidRPr="008C2173">
        <w:rPr>
          <w:rFonts w:ascii="Calibri" w:hAnsi="Calibri" w:cs="Calibri"/>
          <w:bCs/>
          <w:iCs/>
        </w:rPr>
        <w:tab/>
        <w:t xml:space="preserve">Dr Jennifer Hoyle, North Manchester General Hospital          </w:t>
      </w:r>
      <w:r w:rsidRPr="008C2173">
        <w:rPr>
          <w:rFonts w:ascii="Calibri" w:hAnsi="Calibri" w:cs="Calibri"/>
          <w:bCs/>
          <w:iCs/>
          <w:color w:val="FF0000"/>
        </w:rPr>
        <w:t xml:space="preserve"> </w:t>
      </w:r>
    </w:p>
    <w:p w14:paraId="19EA58EB" w14:textId="77777777" w:rsidR="008C2173" w:rsidRDefault="008C2173" w:rsidP="008C2173">
      <w:pPr>
        <w:spacing w:after="0"/>
        <w:ind w:left="1440" w:firstLine="246"/>
        <w:rPr>
          <w:rFonts w:ascii="Calibri" w:hAnsi="Calibri" w:cs="Calibri"/>
          <w:b/>
          <w:bCs/>
          <w:iCs/>
          <w:color w:val="0000FF"/>
        </w:rPr>
      </w:pPr>
    </w:p>
    <w:p w14:paraId="4E61F25B" w14:textId="77777777" w:rsidR="008C2173" w:rsidRPr="008C2173" w:rsidRDefault="008C2173" w:rsidP="008C2173">
      <w:pPr>
        <w:spacing w:after="0"/>
        <w:ind w:left="1440" w:hanging="1014"/>
        <w:rPr>
          <w:rFonts w:ascii="Calibri" w:hAnsi="Calibri" w:cs="Calibri"/>
          <w:b/>
          <w:bCs/>
          <w:iCs/>
          <w:color w:val="0000FF"/>
        </w:rPr>
      </w:pPr>
      <w:r w:rsidRPr="00717E8B">
        <w:rPr>
          <w:rFonts w:ascii="Calibri" w:hAnsi="Calibri" w:cs="Calibri"/>
        </w:rPr>
        <w:t>10.00 – 10.40</w:t>
      </w:r>
      <w:r w:rsidRPr="00717E8B">
        <w:rPr>
          <w:rFonts w:ascii="Calibri" w:hAnsi="Calibri" w:cs="Calibri"/>
        </w:rPr>
        <w:tab/>
      </w:r>
      <w:r w:rsidRPr="00717E8B">
        <w:rPr>
          <w:rFonts w:ascii="Calibri" w:hAnsi="Calibri" w:cs="Calibri"/>
          <w:b/>
        </w:rPr>
        <w:t>Occupational asthma</w:t>
      </w:r>
    </w:p>
    <w:p w14:paraId="1E9B75BC" w14:textId="77777777" w:rsidR="008C2173" w:rsidRPr="008C2173" w:rsidRDefault="008C2173" w:rsidP="008C2173">
      <w:pPr>
        <w:spacing w:after="0"/>
        <w:ind w:left="1440" w:hanging="1014"/>
        <w:rPr>
          <w:rFonts w:ascii="Calibri" w:hAnsi="Calibri" w:cs="Calibri"/>
        </w:rPr>
      </w:pPr>
      <w:r w:rsidRPr="008C2173">
        <w:rPr>
          <w:rFonts w:ascii="Calibri" w:hAnsi="Calibri" w:cs="Calibri"/>
        </w:rPr>
        <w:tab/>
      </w:r>
      <w:r w:rsidRPr="008C2173">
        <w:rPr>
          <w:rFonts w:ascii="Calibri" w:hAnsi="Calibri" w:cs="Calibri"/>
        </w:rPr>
        <w:tab/>
        <w:t>Dr Gareth Walters, Birmingham Heartlands Hospital</w:t>
      </w:r>
    </w:p>
    <w:p w14:paraId="4D007D9F" w14:textId="77777777" w:rsidR="008C2173" w:rsidRPr="00717E8B" w:rsidRDefault="008C2173" w:rsidP="008C2173">
      <w:pPr>
        <w:spacing w:after="0"/>
        <w:ind w:hanging="1014"/>
        <w:rPr>
          <w:rFonts w:ascii="Calibri" w:hAnsi="Calibri" w:cs="Calibri"/>
        </w:rPr>
      </w:pPr>
    </w:p>
    <w:p w14:paraId="26E00BD0" w14:textId="77777777" w:rsidR="008C2173" w:rsidRPr="00717E8B" w:rsidRDefault="008C2173" w:rsidP="008C2173">
      <w:pPr>
        <w:ind w:left="1440" w:hanging="1014"/>
        <w:rPr>
          <w:rFonts w:ascii="Calibri" w:hAnsi="Calibri" w:cs="Calibri"/>
          <w:b/>
        </w:rPr>
      </w:pPr>
      <w:r w:rsidRPr="00717E8B">
        <w:rPr>
          <w:rFonts w:ascii="Calibri" w:hAnsi="Calibri" w:cs="Calibri"/>
        </w:rPr>
        <w:t xml:space="preserve">10.40 – 11.10 </w:t>
      </w:r>
      <w:r w:rsidRPr="00717E8B">
        <w:rPr>
          <w:rFonts w:ascii="Calibri" w:hAnsi="Calibri" w:cs="Calibri"/>
        </w:rPr>
        <w:tab/>
      </w:r>
      <w:r w:rsidRPr="00717E8B">
        <w:rPr>
          <w:rFonts w:ascii="Calibri" w:hAnsi="Calibri" w:cs="Calibri"/>
          <w:b/>
        </w:rPr>
        <w:t>COFFEE</w:t>
      </w:r>
    </w:p>
    <w:p w14:paraId="7C31F63D" w14:textId="77777777" w:rsidR="008C2173" w:rsidRPr="00717E8B" w:rsidRDefault="008C2173" w:rsidP="008C2173">
      <w:pPr>
        <w:spacing w:after="0"/>
        <w:ind w:left="1440" w:hanging="1014"/>
        <w:rPr>
          <w:rFonts w:ascii="Calibri" w:hAnsi="Calibri" w:cs="Calibri"/>
          <w:b/>
        </w:rPr>
      </w:pPr>
      <w:r w:rsidRPr="00717E8B">
        <w:rPr>
          <w:rFonts w:ascii="Calibri" w:hAnsi="Calibri" w:cs="Calibri"/>
        </w:rPr>
        <w:t>11.10 – 11.50</w:t>
      </w:r>
      <w:r w:rsidRPr="00717E8B">
        <w:rPr>
          <w:rFonts w:ascii="Calibri" w:hAnsi="Calibri" w:cs="Calibri"/>
        </w:rPr>
        <w:tab/>
      </w:r>
      <w:r w:rsidRPr="00717E8B">
        <w:rPr>
          <w:rFonts w:ascii="Calibri" w:hAnsi="Calibri" w:cs="Calibri"/>
          <w:b/>
        </w:rPr>
        <w:t xml:space="preserve">Acute inhalation injuries </w:t>
      </w:r>
    </w:p>
    <w:p w14:paraId="23C06D89" w14:textId="77777777" w:rsidR="008C2173" w:rsidRPr="008C2173" w:rsidRDefault="008C2173" w:rsidP="008C2173">
      <w:pPr>
        <w:spacing w:after="0"/>
        <w:ind w:left="1440" w:hanging="1014"/>
        <w:rPr>
          <w:rFonts w:ascii="Calibri" w:hAnsi="Calibri" w:cs="Calibri"/>
        </w:rPr>
      </w:pPr>
      <w:r w:rsidRPr="008C2173">
        <w:rPr>
          <w:rFonts w:ascii="Calibri" w:hAnsi="Calibri" w:cs="Calibri"/>
        </w:rPr>
        <w:tab/>
      </w:r>
      <w:r w:rsidRPr="008C2173">
        <w:rPr>
          <w:rFonts w:ascii="Calibri" w:hAnsi="Calibri" w:cs="Calibri"/>
        </w:rPr>
        <w:tab/>
        <w:t>Dr Johanna Feary, Royal Brompton Hospital, London</w:t>
      </w:r>
    </w:p>
    <w:p w14:paraId="2836DF7C" w14:textId="77777777" w:rsidR="008C2173" w:rsidRPr="008C2173" w:rsidRDefault="008C2173" w:rsidP="008C2173">
      <w:pPr>
        <w:spacing w:after="0"/>
        <w:ind w:left="1440" w:hanging="1014"/>
        <w:rPr>
          <w:rFonts w:ascii="Calibri" w:hAnsi="Calibri" w:cs="Calibri"/>
        </w:rPr>
      </w:pPr>
    </w:p>
    <w:p w14:paraId="5C287329" w14:textId="77777777" w:rsidR="008C2173" w:rsidRDefault="008C2173" w:rsidP="008C2173">
      <w:pPr>
        <w:spacing w:after="0"/>
        <w:ind w:left="900" w:hanging="474"/>
        <w:rPr>
          <w:rFonts w:ascii="Calibri" w:hAnsi="Calibri" w:cs="Calibri"/>
          <w:b/>
          <w:bCs/>
        </w:rPr>
      </w:pPr>
      <w:r w:rsidRPr="00717E8B">
        <w:rPr>
          <w:rFonts w:ascii="Calibri" w:hAnsi="Calibri" w:cs="Calibri"/>
        </w:rPr>
        <w:t>11.50 – 12.30</w:t>
      </w:r>
      <w:r w:rsidRPr="00717E8B">
        <w:rPr>
          <w:rFonts w:ascii="Calibri" w:hAnsi="Calibri" w:cs="Calibri"/>
          <w:b/>
          <w:bCs/>
        </w:rPr>
        <w:tab/>
        <w:t>Hypersensitivity Pneumonitis</w:t>
      </w:r>
    </w:p>
    <w:p w14:paraId="16D6C0F1" w14:textId="77777777" w:rsidR="008C2173" w:rsidRPr="008C2173" w:rsidRDefault="008C2173" w:rsidP="008C2173">
      <w:pPr>
        <w:spacing w:after="0"/>
        <w:ind w:left="900" w:hanging="474"/>
        <w:rPr>
          <w:rFonts w:ascii="Calibri" w:hAnsi="Calibri" w:cs="Calibri"/>
          <w:bCs/>
        </w:rPr>
      </w:pPr>
      <w:r w:rsidRPr="008C2173">
        <w:rPr>
          <w:rFonts w:ascii="Calibri" w:hAnsi="Calibri" w:cs="Calibri"/>
          <w:bCs/>
        </w:rPr>
        <w:tab/>
      </w:r>
      <w:r w:rsidRPr="008C2173">
        <w:rPr>
          <w:rFonts w:ascii="Calibri" w:hAnsi="Calibri" w:cs="Calibri"/>
          <w:bCs/>
        </w:rPr>
        <w:tab/>
      </w:r>
      <w:r w:rsidRPr="008C2173">
        <w:rPr>
          <w:rFonts w:ascii="Calibri" w:hAnsi="Calibri" w:cs="Calibri"/>
          <w:bCs/>
        </w:rPr>
        <w:tab/>
        <w:t>Dr Chris Barber, Centre for Workplace Health, Sheffield</w:t>
      </w:r>
    </w:p>
    <w:p w14:paraId="47B4973F" w14:textId="77777777" w:rsidR="008C2173" w:rsidRPr="008C2173" w:rsidRDefault="008C2173" w:rsidP="008C2173">
      <w:pPr>
        <w:spacing w:after="0"/>
        <w:ind w:firstLine="246"/>
        <w:rPr>
          <w:rFonts w:ascii="Calibri" w:hAnsi="Calibri" w:cs="Calibri"/>
          <w:bCs/>
          <w:color w:val="0000FF"/>
        </w:rPr>
      </w:pPr>
      <w:r w:rsidRPr="00717E8B">
        <w:rPr>
          <w:rFonts w:ascii="Calibri" w:hAnsi="Calibri" w:cs="Calibri"/>
          <w:bCs/>
        </w:rPr>
        <w:t xml:space="preserve"> </w:t>
      </w:r>
      <w:r w:rsidRPr="00717E8B">
        <w:rPr>
          <w:rFonts w:ascii="Calibri" w:hAnsi="Calibri" w:cs="Calibri"/>
          <w:bCs/>
        </w:rPr>
        <w:tab/>
        <w:t xml:space="preserve"> </w:t>
      </w:r>
    </w:p>
    <w:p w14:paraId="761B207A" w14:textId="77777777" w:rsidR="008C2173" w:rsidRPr="00717E8B" w:rsidRDefault="008C2173" w:rsidP="008C2173">
      <w:pPr>
        <w:ind w:left="131" w:firstLine="246"/>
        <w:rPr>
          <w:rFonts w:ascii="Calibri" w:hAnsi="Calibri" w:cs="Calibri"/>
        </w:rPr>
      </w:pPr>
      <w:r w:rsidRPr="00717E8B">
        <w:rPr>
          <w:rFonts w:ascii="Calibri" w:hAnsi="Calibri" w:cs="Calibri"/>
        </w:rPr>
        <w:t>12.30 – 13.20</w:t>
      </w:r>
      <w:r w:rsidRPr="00717E8B">
        <w:rPr>
          <w:rFonts w:ascii="Calibri" w:hAnsi="Calibri" w:cs="Calibri"/>
          <w:b/>
        </w:rPr>
        <w:tab/>
        <w:t>LUNCH</w:t>
      </w:r>
      <w:r w:rsidRPr="00717E8B">
        <w:rPr>
          <w:rFonts w:ascii="Calibri" w:hAnsi="Calibri" w:cs="Calibri"/>
        </w:rPr>
        <w:tab/>
      </w:r>
    </w:p>
    <w:p w14:paraId="09B9EB4C" w14:textId="77777777" w:rsidR="008C2173" w:rsidRPr="00717E8B" w:rsidRDefault="008C2173" w:rsidP="008C2173">
      <w:pPr>
        <w:spacing w:after="0"/>
        <w:ind w:left="1440" w:hanging="1014"/>
        <w:rPr>
          <w:rFonts w:ascii="Calibri" w:hAnsi="Calibri" w:cs="Calibri"/>
          <w:b/>
          <w:bCs/>
        </w:rPr>
      </w:pPr>
      <w:r w:rsidRPr="00717E8B">
        <w:rPr>
          <w:rFonts w:ascii="Calibri" w:hAnsi="Calibri" w:cs="Calibri"/>
        </w:rPr>
        <w:t>13.20 – 14.00</w:t>
      </w:r>
      <w:r w:rsidRPr="00717E8B">
        <w:rPr>
          <w:rFonts w:ascii="Calibri" w:hAnsi="Calibri" w:cs="Calibri"/>
        </w:rPr>
        <w:tab/>
      </w:r>
      <w:r w:rsidRPr="00717E8B">
        <w:rPr>
          <w:rFonts w:ascii="Calibri" w:hAnsi="Calibri" w:cs="Calibri"/>
          <w:b/>
          <w:bCs/>
        </w:rPr>
        <w:t>Silicosis</w:t>
      </w:r>
    </w:p>
    <w:p w14:paraId="3C848991" w14:textId="4D44CD44" w:rsidR="008C2173" w:rsidRPr="00F3398C" w:rsidRDefault="008C2173" w:rsidP="00F3398C">
      <w:pPr>
        <w:spacing w:after="0"/>
        <w:ind w:left="1440" w:hanging="1014"/>
        <w:rPr>
          <w:rFonts w:ascii="Calibri" w:hAnsi="Calibri" w:cs="Calibri"/>
          <w:bCs/>
        </w:rPr>
      </w:pPr>
      <w:r w:rsidRPr="008C2173">
        <w:rPr>
          <w:rFonts w:ascii="Calibri" w:hAnsi="Calibri" w:cs="Calibri"/>
          <w:bCs/>
        </w:rPr>
        <w:tab/>
      </w:r>
      <w:r w:rsidRPr="008C2173">
        <w:rPr>
          <w:rFonts w:ascii="Calibri" w:hAnsi="Calibri" w:cs="Calibri"/>
          <w:bCs/>
        </w:rPr>
        <w:tab/>
      </w:r>
      <w:r w:rsidR="00F3398C">
        <w:rPr>
          <w:rFonts w:ascii="Calibri" w:hAnsi="Calibri" w:cs="Calibri"/>
          <w:bCs/>
        </w:rPr>
        <w:t>Dr Chris Stenton, Royal Victoria Infirmary, Newcastle upon Tyne</w:t>
      </w:r>
      <w:r w:rsidRPr="008C2173">
        <w:rPr>
          <w:rFonts w:ascii="Calibri" w:hAnsi="Calibri" w:cs="Calibri"/>
          <w:bCs/>
          <w:iCs/>
          <w:color w:val="FF0000"/>
        </w:rPr>
        <w:tab/>
      </w:r>
    </w:p>
    <w:p w14:paraId="439E5A0A" w14:textId="77777777" w:rsidR="008C2173" w:rsidRPr="008C2173" w:rsidRDefault="008C2173" w:rsidP="008C2173">
      <w:pPr>
        <w:spacing w:after="0"/>
        <w:ind w:left="1440" w:firstLine="246"/>
        <w:rPr>
          <w:rFonts w:ascii="Calibri" w:hAnsi="Calibri" w:cs="Calibri"/>
          <w:bCs/>
        </w:rPr>
      </w:pPr>
    </w:p>
    <w:p w14:paraId="2CF10DB9" w14:textId="77777777" w:rsidR="008C2173" w:rsidRPr="00717E8B" w:rsidRDefault="008C2173" w:rsidP="008C2173">
      <w:pPr>
        <w:spacing w:after="0"/>
        <w:ind w:left="131" w:firstLine="246"/>
        <w:rPr>
          <w:rFonts w:ascii="Calibri" w:hAnsi="Calibri" w:cs="Calibri"/>
          <w:b/>
        </w:rPr>
      </w:pPr>
      <w:r w:rsidRPr="00717E8B">
        <w:rPr>
          <w:rFonts w:ascii="Calibri" w:hAnsi="Calibri" w:cs="Calibri"/>
        </w:rPr>
        <w:t>14.00 – 14.40</w:t>
      </w:r>
      <w:r w:rsidRPr="00717E8B">
        <w:rPr>
          <w:rFonts w:ascii="Calibri" w:hAnsi="Calibri" w:cs="Calibri"/>
        </w:rPr>
        <w:tab/>
      </w:r>
      <w:r w:rsidRPr="00717E8B">
        <w:rPr>
          <w:rFonts w:ascii="Calibri" w:hAnsi="Calibri" w:cs="Calibri"/>
          <w:b/>
        </w:rPr>
        <w:t>Less common OLD</w:t>
      </w:r>
    </w:p>
    <w:p w14:paraId="36A82EC0" w14:textId="77777777" w:rsidR="008C2173" w:rsidRPr="008C2173" w:rsidRDefault="008C2173" w:rsidP="008C2173">
      <w:pPr>
        <w:spacing w:after="0"/>
        <w:ind w:left="900" w:firstLine="246"/>
        <w:rPr>
          <w:rFonts w:ascii="Calibri" w:hAnsi="Calibri" w:cs="Calibri"/>
        </w:rPr>
      </w:pPr>
      <w:r w:rsidRPr="008C2173">
        <w:rPr>
          <w:rFonts w:ascii="Calibri" w:hAnsi="Calibri" w:cs="Calibri"/>
        </w:rPr>
        <w:tab/>
      </w:r>
      <w:r w:rsidRPr="008C2173">
        <w:rPr>
          <w:rFonts w:ascii="Calibri" w:hAnsi="Calibri" w:cs="Calibri"/>
        </w:rPr>
        <w:tab/>
        <w:t>Dr Jo Szram, Royal Brompton Hospital, London</w:t>
      </w:r>
    </w:p>
    <w:p w14:paraId="6D164C98" w14:textId="77777777" w:rsidR="008C2173" w:rsidRPr="00717E8B" w:rsidRDefault="008C2173" w:rsidP="008C2173">
      <w:pPr>
        <w:spacing w:after="0"/>
        <w:ind w:left="900" w:firstLine="246"/>
        <w:rPr>
          <w:rFonts w:ascii="Calibri" w:hAnsi="Calibri" w:cs="Calibri"/>
        </w:rPr>
      </w:pPr>
    </w:p>
    <w:p w14:paraId="0B85630D" w14:textId="77777777" w:rsidR="008C2173" w:rsidRDefault="008C2173" w:rsidP="008C2173">
      <w:pPr>
        <w:ind w:left="900" w:hanging="474"/>
        <w:rPr>
          <w:rFonts w:ascii="Calibri" w:hAnsi="Calibri" w:cs="Calibri"/>
          <w:color w:val="000000"/>
        </w:rPr>
      </w:pPr>
      <w:r w:rsidRPr="00717E8B">
        <w:rPr>
          <w:rFonts w:ascii="Calibri" w:hAnsi="Calibri" w:cs="Calibri"/>
        </w:rPr>
        <w:t>14.40 – 15.10</w:t>
      </w:r>
      <w:r w:rsidRPr="00717E8B">
        <w:rPr>
          <w:rFonts w:ascii="Calibri" w:hAnsi="Calibri" w:cs="Calibri"/>
        </w:rPr>
        <w:tab/>
      </w:r>
      <w:r w:rsidRPr="00717E8B">
        <w:rPr>
          <w:rFonts w:ascii="Calibri" w:hAnsi="Calibri" w:cs="Calibri"/>
          <w:b/>
          <w:color w:val="000000"/>
        </w:rPr>
        <w:t xml:space="preserve"> TEA</w:t>
      </w:r>
      <w:r w:rsidRPr="00717E8B">
        <w:rPr>
          <w:rFonts w:ascii="Calibri" w:hAnsi="Calibri" w:cs="Calibri"/>
          <w:color w:val="000000"/>
        </w:rPr>
        <w:tab/>
      </w:r>
    </w:p>
    <w:p w14:paraId="173598B5" w14:textId="77777777" w:rsidR="008C2173" w:rsidRPr="008C2173" w:rsidRDefault="008C2173" w:rsidP="008C2173">
      <w:pPr>
        <w:spacing w:after="0"/>
        <w:ind w:left="900" w:hanging="474"/>
        <w:rPr>
          <w:rFonts w:ascii="Calibri" w:hAnsi="Calibri" w:cs="Calibri"/>
          <w:color w:val="000000"/>
        </w:rPr>
      </w:pPr>
      <w:r w:rsidRPr="00717E8B">
        <w:rPr>
          <w:rFonts w:ascii="Calibri" w:hAnsi="Calibri" w:cs="Calibri"/>
        </w:rPr>
        <w:t>15.10 – 15.50</w:t>
      </w:r>
      <w:r w:rsidRPr="00717E8B">
        <w:rPr>
          <w:rFonts w:ascii="Calibri" w:hAnsi="Calibri" w:cs="Calibri"/>
        </w:rPr>
        <w:tab/>
      </w:r>
      <w:r w:rsidRPr="00717E8B">
        <w:rPr>
          <w:rFonts w:ascii="Calibri" w:hAnsi="Calibri" w:cs="Calibri"/>
          <w:b/>
          <w:bCs/>
        </w:rPr>
        <w:t>Asbestos and the lung</w:t>
      </w:r>
    </w:p>
    <w:p w14:paraId="7E3006F5" w14:textId="77777777" w:rsidR="008C2173" w:rsidRPr="008C2173" w:rsidRDefault="008C2173" w:rsidP="008C2173">
      <w:pPr>
        <w:spacing w:after="0"/>
        <w:ind w:left="1440" w:hanging="474"/>
        <w:rPr>
          <w:rFonts w:ascii="Calibri" w:hAnsi="Calibri" w:cs="Calibri"/>
          <w:bCs/>
        </w:rPr>
      </w:pPr>
      <w:r w:rsidRPr="008C2173">
        <w:rPr>
          <w:rFonts w:ascii="Calibri" w:hAnsi="Calibri" w:cs="Calibri"/>
          <w:bCs/>
        </w:rPr>
        <w:tab/>
      </w:r>
      <w:r w:rsidRPr="008C2173">
        <w:rPr>
          <w:rFonts w:ascii="Calibri" w:hAnsi="Calibri" w:cs="Calibri"/>
          <w:bCs/>
        </w:rPr>
        <w:tab/>
        <w:t>Dr Chris Warburton, Aintree Hospital, Liverpool</w:t>
      </w:r>
    </w:p>
    <w:p w14:paraId="1387CF7B" w14:textId="77777777" w:rsidR="008C2173" w:rsidRDefault="008C2173" w:rsidP="008C2173">
      <w:pPr>
        <w:spacing w:after="0"/>
        <w:ind w:left="1440" w:hanging="474"/>
        <w:rPr>
          <w:rFonts w:ascii="Calibri" w:hAnsi="Calibri" w:cs="Calibri"/>
          <w:bCs/>
        </w:rPr>
      </w:pPr>
    </w:p>
    <w:p w14:paraId="5C2F5981" w14:textId="77777777" w:rsidR="008C2173" w:rsidRPr="008C2173" w:rsidRDefault="008C2173" w:rsidP="008C2173">
      <w:pPr>
        <w:spacing w:after="0"/>
        <w:ind w:left="1440" w:hanging="1014"/>
        <w:rPr>
          <w:rFonts w:ascii="Calibri" w:hAnsi="Calibri" w:cs="Calibri"/>
          <w:bCs/>
        </w:rPr>
      </w:pPr>
      <w:r w:rsidRPr="00717E8B">
        <w:rPr>
          <w:rFonts w:ascii="Calibri" w:hAnsi="Calibri" w:cs="Calibri"/>
        </w:rPr>
        <w:t>15.50 – 16.30</w:t>
      </w:r>
      <w:r w:rsidRPr="00717E8B">
        <w:rPr>
          <w:rFonts w:ascii="Calibri" w:hAnsi="Calibri" w:cs="Calibri"/>
        </w:rPr>
        <w:tab/>
      </w:r>
      <w:r w:rsidRPr="00717E8B">
        <w:rPr>
          <w:rFonts w:ascii="Calibri" w:hAnsi="Calibri" w:cs="Calibri"/>
          <w:b/>
        </w:rPr>
        <w:t>Fitness for air travel and recreational diving</w:t>
      </w:r>
    </w:p>
    <w:p w14:paraId="1F899011" w14:textId="77777777" w:rsidR="008C2173" w:rsidRPr="008C2173" w:rsidRDefault="008C2173" w:rsidP="008C2173">
      <w:pPr>
        <w:spacing w:after="0"/>
        <w:ind w:left="1440" w:hanging="1014"/>
        <w:rPr>
          <w:rFonts w:ascii="Calibri" w:hAnsi="Calibri" w:cs="Calibri"/>
        </w:rPr>
      </w:pPr>
      <w:r w:rsidRPr="008C2173">
        <w:rPr>
          <w:rFonts w:ascii="Calibri" w:hAnsi="Calibri" w:cs="Calibri"/>
        </w:rPr>
        <w:tab/>
      </w:r>
      <w:r w:rsidRPr="008C2173">
        <w:rPr>
          <w:rFonts w:ascii="Calibri" w:hAnsi="Calibri" w:cs="Calibri"/>
        </w:rPr>
        <w:tab/>
        <w:t>Professor David Fishwick, Centre for Workplace Health, Sheffield</w:t>
      </w:r>
    </w:p>
    <w:p w14:paraId="7B68ACB8" w14:textId="77777777" w:rsidR="008C2173" w:rsidRPr="008C2173" w:rsidRDefault="008C2173" w:rsidP="008C2173">
      <w:pPr>
        <w:spacing w:after="0"/>
        <w:ind w:left="1440" w:hanging="1014"/>
        <w:rPr>
          <w:rFonts w:ascii="Calibri" w:hAnsi="Calibri" w:cs="Calibri"/>
          <w:b/>
        </w:rPr>
      </w:pPr>
    </w:p>
    <w:p w14:paraId="79B71928" w14:textId="77777777" w:rsidR="008C2173" w:rsidRPr="00AB1B14" w:rsidRDefault="008C2173" w:rsidP="00AB1B14">
      <w:pPr>
        <w:spacing w:after="0"/>
        <w:ind w:left="900" w:hanging="474"/>
        <w:rPr>
          <w:rFonts w:ascii="Calibri" w:hAnsi="Calibri" w:cs="Calibri"/>
          <w:color w:val="000000"/>
        </w:rPr>
      </w:pPr>
      <w:r w:rsidRPr="00717E8B">
        <w:rPr>
          <w:rFonts w:ascii="Calibri" w:hAnsi="Calibri" w:cs="Calibri"/>
        </w:rPr>
        <w:t xml:space="preserve"> 16.30 </w:t>
      </w:r>
      <w:r w:rsidRPr="00717E8B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17E8B">
        <w:rPr>
          <w:rFonts w:ascii="Calibri" w:hAnsi="Calibri" w:cs="Calibri"/>
          <w:b/>
          <w:color w:val="000000"/>
        </w:rPr>
        <w:t xml:space="preserve"> Closing remarks and end of day</w:t>
      </w:r>
    </w:p>
    <w:sectPr w:rsidR="008C2173" w:rsidRPr="00AB1B14" w:rsidSect="00F70223">
      <w:headerReference w:type="default" r:id="rId6"/>
      <w:footerReference w:type="default" r:id="rId7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CE199" w14:textId="77777777" w:rsidR="00A5131D" w:rsidRDefault="00A5131D" w:rsidP="00A5131D">
      <w:pPr>
        <w:spacing w:after="0" w:line="240" w:lineRule="auto"/>
      </w:pPr>
      <w:r>
        <w:separator/>
      </w:r>
    </w:p>
  </w:endnote>
  <w:endnote w:type="continuationSeparator" w:id="0">
    <w:p w14:paraId="12A93829" w14:textId="77777777" w:rsidR="00A5131D" w:rsidRDefault="00A5131D" w:rsidP="00A5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52F64" w14:textId="77777777" w:rsidR="00A5131D" w:rsidRDefault="00A5131D">
    <w:pPr>
      <w:pStyle w:val="Footer"/>
    </w:pPr>
    <w:r w:rsidRPr="00A5131D">
      <w:rPr>
        <w:noProof/>
        <w:lang w:eastAsia="en-GB"/>
      </w:rPr>
      <w:drawing>
        <wp:inline distT="0" distB="0" distL="0" distR="0" wp14:anchorId="6D30A4D8" wp14:editId="7E30F3F1">
          <wp:extent cx="5731510" cy="747966"/>
          <wp:effectExtent l="0" t="0" r="2540" b="0"/>
          <wp:docPr id="2" name="Picture 2" descr="W:\Design layouts and Powerpoint Template JUNE 2017\Header and Footer Files - Valiant 2017\P2925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Design layouts and Powerpoint Template JUNE 2017\Header and Footer Files - Valiant 2017\P2925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47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D1FBA" w14:textId="77777777" w:rsidR="00A5131D" w:rsidRDefault="00A5131D" w:rsidP="00A5131D">
      <w:pPr>
        <w:spacing w:after="0" w:line="240" w:lineRule="auto"/>
      </w:pPr>
      <w:r>
        <w:separator/>
      </w:r>
    </w:p>
  </w:footnote>
  <w:footnote w:type="continuationSeparator" w:id="0">
    <w:p w14:paraId="4B33E5DC" w14:textId="77777777" w:rsidR="00A5131D" w:rsidRDefault="00A5131D" w:rsidP="00A5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AC092" w14:textId="77777777" w:rsidR="00F70223" w:rsidRDefault="00F70223">
    <w:pPr>
      <w:pStyle w:val="Header"/>
    </w:pPr>
    <w:r w:rsidRPr="00F70223">
      <w:rPr>
        <w:noProof/>
        <w:lang w:eastAsia="en-GB"/>
      </w:rPr>
      <w:drawing>
        <wp:inline distT="0" distB="0" distL="0" distR="0" wp14:anchorId="51CDEC21" wp14:editId="63E89889">
          <wp:extent cx="5731510" cy="675052"/>
          <wp:effectExtent l="0" t="0" r="2540" b="0"/>
          <wp:docPr id="3" name="Picture 3" descr="W:\Design layouts and Powerpoint Template JUNE 2017\Header and Footer Files - Valiant 2017\P2925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Design layouts and Powerpoint Template JUNE 2017\Header and Footer Files - Valiant 2017\P2925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29"/>
    <w:rsid w:val="00011718"/>
    <w:rsid w:val="00145D75"/>
    <w:rsid w:val="002126A9"/>
    <w:rsid w:val="005E2A65"/>
    <w:rsid w:val="008C2173"/>
    <w:rsid w:val="00930229"/>
    <w:rsid w:val="009B6472"/>
    <w:rsid w:val="00A5131D"/>
    <w:rsid w:val="00A76E14"/>
    <w:rsid w:val="00AB1B14"/>
    <w:rsid w:val="00AC4B01"/>
    <w:rsid w:val="00D82D73"/>
    <w:rsid w:val="00E501BD"/>
    <w:rsid w:val="00F164EB"/>
    <w:rsid w:val="00F3398C"/>
    <w:rsid w:val="00F7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1A23"/>
  <w15:docId w15:val="{07F31128-86FA-4469-A67E-8B14ABE3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1D"/>
  </w:style>
  <w:style w:type="paragraph" w:styleId="Footer">
    <w:name w:val="footer"/>
    <w:basedOn w:val="Normal"/>
    <w:link w:val="FooterChar"/>
    <w:uiPriority w:val="99"/>
    <w:unhideWhenUsed/>
    <w:rsid w:val="00A51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1D"/>
  </w:style>
  <w:style w:type="paragraph" w:styleId="BalloonText">
    <w:name w:val="Balloon Text"/>
    <w:basedOn w:val="Normal"/>
    <w:link w:val="BalloonTextChar"/>
    <w:uiPriority w:val="99"/>
    <w:semiHidden/>
    <w:unhideWhenUsed/>
    <w:rsid w:val="008C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Edwards</dc:creator>
  <cp:keywords/>
  <dc:description/>
  <cp:lastModifiedBy>Wheatley, Magda A</cp:lastModifiedBy>
  <cp:revision>2</cp:revision>
  <dcterms:created xsi:type="dcterms:W3CDTF">2019-01-10T05:13:00Z</dcterms:created>
  <dcterms:modified xsi:type="dcterms:W3CDTF">2019-01-10T05:13:00Z</dcterms:modified>
</cp:coreProperties>
</file>